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655999" cy="800204"/>
            <wp:docPr id="1" name="Picture 1"/>
            <wp:cNvGraphicFramePr>
              <a:graphicFrameLocks noChangeAspect="1"/>
            </wp:cNvGraphicFramePr>
            <a:graphic>
              <a:graphicData uri="http://schemas.openxmlformats.org/drawingml/2006/picture">
                <pic:pic>
                  <pic:nvPicPr>
                    <pic:cNvPr id="0" name="logo-cover.png"/>
                    <pic:cNvPicPr/>
                  </pic:nvPicPr>
                  <pic:blipFill>
                    <a:blip r:embed="rId11"/>
                    <a:stretch>
                      <a:fillRect/>
                    </a:stretch>
                  </pic:blipFill>
                  <pic:spPr>
                    <a:xfrm>
                      <a:off x="0" y="0"/>
                      <a:ext cx="1655999" cy="800204"/>
                    </a:xfrm>
                    <a:prstGeom prst="rect"/>
                  </pic:spPr>
                </pic:pic>
              </a:graphicData>
            </a:graphic>
          </wp:inline>
        </w:drawing>
      </w:r>
    </w:p>
    <w:p>
      <w:pPr>
        <w:spacing w:before="560" w:after="120"/>
        <w:jc w:val="center"/>
      </w:pPr>
      <w:r>
        <w:rPr>
          <w:rFonts w:ascii="Georgia" w:hAnsi="Georgia" w:eastAsia="Georgia"/>
          <w:b w:val="0"/>
          <w:color w:val="1F2326"/>
          <w:sz w:val="52"/>
        </w:rPr>
        <w:t>Research Report Template</w:t>
      </w:r>
    </w:p>
    <w:p>
      <w:pPr>
        <w:spacing w:after="400"/>
        <w:jc w:val="center"/>
      </w:pPr>
      <w:r>
        <w:rPr>
          <w:rFonts w:ascii="Consolas" w:hAnsi="Consolas" w:eastAsia="Consolas"/>
          <w:color w:val="375A6B"/>
          <w:sz w:val="21"/>
        </w:rPr>
        <w:t>Official Template · v1.0 (2026)</w:t>
      </w:r>
    </w:p>
    <w:p>
      <w:pPr>
        <w:pBdr>
          <w:bottom w:val="single" w:sz="8" w:space="4" w:color="DADDDD"/>
        </w:pBdr>
        <w:spacing w:after="440"/>
      </w:pPr>
    </w:p>
    <w:p>
      <w:pPr>
        <w:spacing w:after="160"/>
      </w:pPr>
      <w:r>
        <w:rPr>
          <w:rFonts w:ascii="Consolas" w:hAnsi="Consolas" w:eastAsia="Consolas"/>
          <w:b/>
          <w:color w:val="5C6368"/>
          <w:sz w:val="20"/>
        </w:rPr>
        <w:t>Template Details</w:t>
      </w:r>
    </w:p>
    <w:tbl>
      <w:tblPr>
        <w:tblW w:type="auto" w:w="0"/>
        <w:tblLayout w:type="fixed"/>
        <w:tblLook w:firstColumn="1" w:firstRow="1" w:lastColumn="0" w:lastRow="0" w:noHBand="0" w:noVBand="1" w:val="04A0"/>
      </w:tblPr>
      <w:tblGrid>
        <w:gridCol w:w="2948"/>
        <w:gridCol w:w="6123"/>
      </w:tblGrid>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Format</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Microsoft Word (.docx)</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Version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v1.0 (2026)</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Typical Length</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20,000–60,000 words</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Citation Style</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APA 7th (preferred) or Chicago 18th</w:t>
            </w:r>
          </w:p>
        </w:tc>
      </w:tr>
      <w:tr>
        <w:tc>
          <w:tcPr>
            <w:tcW w:type="dxa" w:w="2948"/>
            <w:shd w:val="clear" w:color="auto" w:fill="F1F2F2"/>
            <w:tcBorders>
              <w:top w:val="single" w:sz="4" w:space="0" w:color="DADDDD"/>
              <w:left w:val="single" w:sz="4" w:space="0" w:color="DADDDD"/>
              <w:bottom w:val="single" w:sz="4" w:space="0" w:color="DADDDD"/>
              <w:right w:val="single" w:sz="4" w:space="0" w:color="DADDDD"/>
            </w:tcBorders>
          </w:tcPr>
          <w:p>
            <w:pPr>
              <w:spacing w:before="80" w:after="80"/>
            </w:pPr>
            <w:r>
              <w:rPr>
                <w:rFonts w:ascii="Consolas" w:hAnsi="Consolas" w:eastAsia="Consolas"/>
                <w:b/>
                <w:color w:val="5C6368"/>
                <w:sz w:val="19"/>
              </w:rPr>
              <w:t>Language of Submission</w:t>
            </w:r>
          </w:p>
        </w:tc>
        <w:tc>
          <w:tcPr>
            <w:tcW w:type="dxa" w:w="6123"/>
            <w:shd w:val="clear" w:color="auto" w:fill="FFFFFF"/>
            <w:tcBorders>
              <w:top w:val="single" w:sz="4" w:space="0" w:color="DADDDD"/>
              <w:left w:val="single" w:sz="4" w:space="0" w:color="DADDDD"/>
              <w:bottom w:val="single" w:sz="4" w:space="0" w:color="DADDDD"/>
              <w:right w:val="single" w:sz="4" w:space="0" w:color="DADDDD"/>
            </w:tcBorders>
          </w:tcPr>
          <w:p>
            <w:pPr>
              <w:spacing w:before="80" w:after="80"/>
            </w:pPr>
            <w:r>
              <w:rPr>
                <w:rFonts w:ascii="Calibri" w:hAnsi="Calibri" w:eastAsia="Calibri"/>
                <w:color w:val="1F2326"/>
                <w:sz w:val="21"/>
              </w:rPr>
              <w:t>English</w:t>
            </w:r>
          </w:p>
        </w:tc>
      </w:tr>
    </w:tbl>
    <w:p>
      <w:pPr>
        <w:spacing w:after="80"/>
      </w:pPr>
    </w:p>
    <w:p>
      <w:pPr>
        <w:spacing w:after="400"/>
      </w:pPr>
      <w:r>
        <w:rPr>
          <w:rFonts w:ascii="Calibri" w:hAnsi="Calibri" w:eastAsia="Calibri"/>
          <w:color w:val="5C6368"/>
          <w:sz w:val="22"/>
        </w:rPr>
        <w:t>Research reports must follow the Institute’s standard structure. The template provides pre-formatted sections, style definitions, and placeholder content for all required elements. Authors should not alter the section order or remove required elements. See the Citation Guide for the PSG Author-Date format used in Institute references (Research Report No. RR-YYYY-00X).</w:t>
      </w:r>
    </w:p>
    <w:p>
      <w:pPr>
        <w:spacing w:before="120" w:after="80"/>
      </w:pPr>
      <w:r>
        <w:rPr>
          <w:rFonts w:ascii="Georgia" w:hAnsi="Georgia" w:eastAsia="Georgia"/>
          <w:b w:val="0"/>
          <w:color w:val="1F2326"/>
          <w:sz w:val="34"/>
        </w:rPr>
        <w:t>Template Structure</w:t>
      </w:r>
    </w:p>
    <w:p>
      <w:pPr>
        <w:pBdr>
          <w:bottom w:val="single" w:sz="6" w:space="4" w:color="DADDDD"/>
        </w:pBdr>
        <w:spacing w:after="200"/>
      </w:pPr>
    </w:p>
    <w:p>
      <w:pPr>
        <w:spacing w:before="320" w:after="80"/>
      </w:pPr>
      <w:r>
        <w:rPr>
          <w:rFonts w:ascii="Georgia" w:hAnsi="Georgia" w:eastAsia="Georgia"/>
          <w:b/>
          <w:color w:val="1F2326"/>
          <w:sz w:val="28"/>
        </w:rPr>
        <w:t>Cover Page</w:t>
      </w:r>
    </w:p>
    <w:p>
      <w:pPr>
        <w:spacing w:after="160"/>
      </w:pPr>
      <w:r>
        <w:rPr>
          <w:rFonts w:ascii="Calibri" w:hAnsi="Calibri" w:eastAsia="Calibri"/>
          <w:i/>
          <w:color w:val="8A9196"/>
          <w:sz w:val="19"/>
        </w:rPr>
        <w:t>Title, report number, author(s), date, research center, DOI.</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[Report Title]</w:t>
              <w:br/>
              <w:t>Research Report No. RR-YYYY-00X</w:t>
              <w:br/>
              <w:t>[Author(s), Affiliation]</w:t>
              <w:br/>
              <w:t>[Research Center]</w:t>
              <w:br/>
              <w:t>[Date]</w:t>
              <w:br/>
              <w:t>[DOI: 10.XXXXX/YYYYY]</w:t>
            </w:r>
          </w:p>
        </w:tc>
      </w:tr>
    </w:tbl>
    <w:p>
      <w:pPr>
        <w:spacing w:after="40"/>
      </w:pPr>
    </w:p>
    <w:p>
      <w:pPr>
        <w:spacing w:before="320" w:after="80"/>
      </w:pPr>
      <w:r>
        <w:rPr>
          <w:rFonts w:ascii="Georgia" w:hAnsi="Georgia" w:eastAsia="Georgia"/>
          <w:b/>
          <w:color w:val="1F2326"/>
          <w:sz w:val="28"/>
        </w:rPr>
        <w:t>Disclaimer</w:t>
      </w:r>
    </w:p>
    <w:p>
      <w:pPr>
        <w:spacing w:after="160"/>
      </w:pPr>
      <w:r>
        <w:rPr>
          <w:rFonts w:ascii="Calibri" w:hAnsi="Calibri" w:eastAsia="Calibri"/>
          <w:i/>
          <w:color w:val="8A9196"/>
          <w:sz w:val="19"/>
        </w:rPr>
        <w:t>Standard Institute text — do not alter.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The findings, interpretations, and conclusions expressed in this report are those of the author(s) and do not necessarily reflect an official position of Panorama Research Institute. Panorama Research Institute is an internal research and academic development division of Panorama Scholarly Group and is not a separate legal entity.</w:t>
            </w:r>
          </w:p>
        </w:tc>
      </w:tr>
    </w:tbl>
    <w:p>
      <w:pPr>
        <w:spacing w:after="40"/>
      </w:pPr>
    </w:p>
    <w:p>
      <w:pPr>
        <w:spacing w:before="320" w:after="80"/>
      </w:pPr>
      <w:r>
        <w:rPr>
          <w:rFonts w:ascii="Georgia" w:hAnsi="Georgia" w:eastAsia="Georgia"/>
          <w:b/>
          <w:color w:val="1F2326"/>
          <w:sz w:val="28"/>
        </w:rPr>
        <w:t>Abstract</w:t>
      </w:r>
    </w:p>
    <w:p>
      <w:pPr>
        <w:spacing w:after="160"/>
      </w:pPr>
      <w:r>
        <w:rPr>
          <w:rFonts w:ascii="Calibri" w:hAnsi="Calibri" w:eastAsia="Calibri"/>
          <w:i/>
          <w:color w:val="8A9196"/>
          <w:sz w:val="19"/>
        </w:rPr>
        <w:t>200–300 words; no citations in the abstract.</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 200–300 word abstract summarizing the report’s purpose, methods, and key findings. Do not include citations.]</w:t>
            </w:r>
          </w:p>
        </w:tc>
      </w:tr>
    </w:tbl>
    <w:p>
      <w:pPr>
        <w:spacing w:after="40"/>
      </w:pPr>
    </w:p>
    <w:p>
      <w:pPr>
        <w:spacing w:before="320" w:after="80"/>
      </w:pPr>
      <w:r>
        <w:rPr>
          <w:rFonts w:ascii="Georgia" w:hAnsi="Georgia" w:eastAsia="Georgia"/>
          <w:b/>
          <w:color w:val="1F2326"/>
          <w:sz w:val="28"/>
        </w:rPr>
        <w:t>Keywords</w:t>
      </w:r>
    </w:p>
    <w:p>
      <w:pPr>
        <w:spacing w:after="160"/>
      </w:pPr>
      <w:r>
        <w:rPr>
          <w:rFonts w:ascii="Calibri" w:hAnsi="Calibri" w:eastAsia="Calibri"/>
          <w:i/>
          <w:color w:val="8A9196"/>
          <w:sz w:val="19"/>
        </w:rPr>
        <w:t>5–8 keywords, comma-separated.</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[keyword 1, keyword 2, keyword 3, keyword 4, keyword 5]</w:t>
            </w:r>
          </w:p>
        </w:tc>
      </w:tr>
    </w:tbl>
    <w:p>
      <w:pPr>
        <w:spacing w:after="40"/>
      </w:pPr>
    </w:p>
    <w:p>
      <w:pPr>
        <w:spacing w:before="320" w:after="80"/>
      </w:pPr>
      <w:r>
        <w:rPr>
          <w:rFonts w:ascii="Georgia" w:hAnsi="Georgia" w:eastAsia="Georgia"/>
          <w:b/>
          <w:color w:val="1F2326"/>
          <w:sz w:val="28"/>
        </w:rPr>
        <w:t>Table of Contents</w:t>
      </w:r>
    </w:p>
    <w:p>
      <w:pPr>
        <w:spacing w:after="160"/>
      </w:pPr>
      <w:r>
        <w:rPr>
          <w:rFonts w:ascii="Calibri" w:hAnsi="Calibri" w:eastAsia="Calibri"/>
          <w:i/>
          <w:color w:val="8A9196"/>
          <w:sz w:val="19"/>
        </w:rPr>
        <w:t>Auto-generated from headings.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[Generate automatically from the heading styles used in this document (References → Table of Contents in Word).]</w:t>
            </w:r>
          </w:p>
        </w:tc>
      </w:tr>
    </w:tbl>
    <w:p>
      <w:pPr>
        <w:spacing w:after="40"/>
      </w:pPr>
    </w:p>
    <w:p>
      <w:pPr>
        <w:spacing w:before="320" w:after="80"/>
      </w:pPr>
      <w:r>
        <w:rPr>
          <w:rFonts w:ascii="Georgia" w:hAnsi="Georgia" w:eastAsia="Georgia"/>
          <w:b/>
          <w:color w:val="1F2326"/>
          <w:sz w:val="28"/>
        </w:rPr>
        <w:t>List of Tables / Figures</w:t>
      </w:r>
    </w:p>
    <w:p>
      <w:pPr>
        <w:spacing w:after="160"/>
      </w:pPr>
      <w:r>
        <w:rPr>
          <w:rFonts w:ascii="Calibri" w:hAnsi="Calibri" w:eastAsia="Calibri"/>
          <w:i/>
          <w:color w:val="8A9196"/>
          <w:sz w:val="19"/>
        </w:rPr>
        <w:t>Required if the report contains more than three tables or figures.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[List all tables and figures with captions and page numbers, if applicable.]</w:t>
            </w:r>
          </w:p>
        </w:tc>
      </w:tr>
    </w:tbl>
    <w:p>
      <w:pPr>
        <w:spacing w:after="40"/>
      </w:pPr>
    </w:p>
    <w:p>
      <w:pPr>
        <w:spacing w:before="320" w:after="80"/>
      </w:pPr>
      <w:r>
        <w:rPr>
          <w:rFonts w:ascii="Georgia" w:hAnsi="Georgia" w:eastAsia="Georgia"/>
          <w:b/>
          <w:color w:val="1F2326"/>
          <w:sz w:val="28"/>
        </w:rPr>
        <w:t>Executive Summary</w:t>
      </w:r>
    </w:p>
    <w:p>
      <w:pPr>
        <w:spacing w:after="160"/>
      </w:pPr>
      <w:r>
        <w:rPr>
          <w:rFonts w:ascii="Calibri" w:hAnsi="Calibri" w:eastAsia="Calibri"/>
          <w:i/>
          <w:color w:val="8A9196"/>
          <w:sz w:val="19"/>
        </w:rPr>
        <w:t>800–1,200 words; a self-contained summary for non-specialist readers.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an 800–1,200 word executive summary that can be read independently of the full report, written for a non-specialist audience.]</w:t>
            </w:r>
          </w:p>
        </w:tc>
      </w:tr>
    </w:tbl>
    <w:p>
      <w:pPr>
        <w:spacing w:after="40"/>
      </w:pPr>
    </w:p>
    <w:p>
      <w:pPr>
        <w:spacing w:before="320" w:after="80"/>
      </w:pPr>
      <w:r>
        <w:rPr>
          <w:rFonts w:ascii="Georgia" w:hAnsi="Georgia" w:eastAsia="Georgia"/>
          <w:b/>
          <w:color w:val="1F2326"/>
          <w:sz w:val="28"/>
        </w:rPr>
        <w:t>1. Introduction</w:t>
      </w:r>
    </w:p>
    <w:p>
      <w:pPr>
        <w:spacing w:after="160"/>
      </w:pPr>
      <w:r>
        <w:rPr>
          <w:rFonts w:ascii="Calibri" w:hAnsi="Calibri" w:eastAsia="Calibri"/>
          <w:i/>
          <w:color w:val="8A9196"/>
          <w:sz w:val="19"/>
        </w:rPr>
        <w:t>Context, rationale, research questions, and report structure.</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the introduction: context, rationale, research questions, and an overview of the report’s structure.]</w:t>
            </w:r>
          </w:p>
        </w:tc>
      </w:tr>
    </w:tbl>
    <w:p>
      <w:pPr>
        <w:spacing w:after="40"/>
      </w:pPr>
    </w:p>
    <w:p>
      <w:pPr>
        <w:spacing w:before="320" w:after="80"/>
      </w:pPr>
      <w:r>
        <w:rPr>
          <w:rFonts w:ascii="Georgia" w:hAnsi="Georgia" w:eastAsia="Georgia"/>
          <w:b/>
          <w:color w:val="1F2326"/>
          <w:sz w:val="28"/>
        </w:rPr>
        <w:t>2–N. Main Chapters</w:t>
      </w:r>
    </w:p>
    <w:p>
      <w:pPr>
        <w:spacing w:after="160"/>
      </w:pPr>
      <w:r>
        <w:rPr>
          <w:rFonts w:ascii="Calibri" w:hAnsi="Calibri" w:eastAsia="Calibri"/>
          <w:i/>
          <w:color w:val="8A9196"/>
          <w:sz w:val="19"/>
        </w:rPr>
        <w:t>Methodology, literature, findings, and analysis (structure varies by project).</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the main body chapters: methodology, literature review, findings, and analysis. Add or remove chapters as appropriate for this project, keeping consistent heading levels.]</w:t>
            </w:r>
          </w:p>
        </w:tc>
      </w:tr>
    </w:tbl>
    <w:p>
      <w:pPr>
        <w:spacing w:after="40"/>
      </w:pPr>
    </w:p>
    <w:p>
      <w:pPr>
        <w:spacing w:before="320" w:after="80"/>
      </w:pPr>
      <w:r>
        <w:rPr>
          <w:rFonts w:ascii="Georgia" w:hAnsi="Georgia" w:eastAsia="Georgia"/>
          <w:b/>
          <w:color w:val="1F2326"/>
          <w:sz w:val="28"/>
        </w:rPr>
        <w:t>Conclusions</w:t>
      </w:r>
    </w:p>
    <w:p>
      <w:pPr>
        <w:spacing w:after="160"/>
      </w:pPr>
      <w:r>
        <w:rPr>
          <w:rFonts w:ascii="Calibri" w:hAnsi="Calibri" w:eastAsia="Calibri"/>
          <w:i/>
          <w:color w:val="8A9196"/>
          <w:sz w:val="19"/>
        </w:rPr>
        <w:t>Key findings, policy implications, limitations, and future research.</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[Summarize the key findings, their policy implications, the study’s limitations, and directions for future research.]</w:t>
            </w:r>
          </w:p>
        </w:tc>
      </w:tr>
    </w:tbl>
    <w:p>
      <w:pPr>
        <w:spacing w:after="40"/>
      </w:pPr>
    </w:p>
    <w:p>
      <w:pPr>
        <w:spacing w:before="320" w:after="80"/>
      </w:pPr>
      <w:r>
        <w:rPr>
          <w:rFonts w:ascii="Georgia" w:hAnsi="Georgia" w:eastAsia="Georgia"/>
          <w:b/>
          <w:color w:val="1F2326"/>
          <w:sz w:val="28"/>
        </w:rPr>
        <w:t>References</w:t>
      </w:r>
    </w:p>
    <w:p>
      <w:pPr>
        <w:spacing w:after="160"/>
      </w:pPr>
      <w:r>
        <w:rPr>
          <w:rFonts w:ascii="Calibri" w:hAnsi="Calibri" w:eastAsia="Calibri"/>
          <w:i/>
          <w:color w:val="8A9196"/>
          <w:sz w:val="19"/>
        </w:rPr>
        <w:t>APA 7th or Chicago 18th, applied consistently throughout.</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the full reference list, formatted consistently in APA 7th or Chicago 18th style.]</w:t>
            </w:r>
          </w:p>
        </w:tc>
      </w:tr>
    </w:tbl>
    <w:p>
      <w:pPr>
        <w:spacing w:after="40"/>
      </w:pPr>
    </w:p>
    <w:p>
      <w:pPr>
        <w:spacing w:before="320" w:after="80"/>
      </w:pPr>
      <w:r>
        <w:rPr>
          <w:rFonts w:ascii="Georgia" w:hAnsi="Georgia" w:eastAsia="Georgia"/>
          <w:b/>
          <w:color w:val="1F2326"/>
          <w:sz w:val="28"/>
        </w:rPr>
        <w:t>Appendices (if any)</w:t>
      </w:r>
    </w:p>
    <w:p>
      <w:pPr>
        <w:spacing w:after="160"/>
      </w:pPr>
      <w:r>
        <w:rPr>
          <w:rFonts w:ascii="Calibri" w:hAnsi="Calibri" w:eastAsia="Calibri"/>
          <w:i/>
          <w:color w:val="8A9196"/>
          <w:sz w:val="19"/>
        </w:rPr>
        <w:t>Data, instruments, or additional tables.</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any supplementary data, research instruments, or additional tables not included in the main text.]</w:t>
            </w:r>
          </w:p>
        </w:tc>
      </w:tr>
    </w:tbl>
    <w:p>
      <w:pPr>
        <w:spacing w:after="40"/>
      </w:pPr>
    </w:p>
    <w:p>
      <w:pPr>
        <w:spacing w:before="320" w:after="80"/>
      </w:pPr>
      <w:r>
        <w:rPr>
          <w:rFonts w:ascii="Georgia" w:hAnsi="Georgia" w:eastAsia="Georgia"/>
          <w:b/>
          <w:color w:val="1F2326"/>
          <w:sz w:val="28"/>
        </w:rPr>
        <w:t>About the Authors</w:t>
      </w:r>
    </w:p>
    <w:p>
      <w:pPr>
        <w:spacing w:after="160"/>
      </w:pPr>
      <w:r>
        <w:rPr>
          <w:rFonts w:ascii="Calibri" w:hAnsi="Calibri" w:eastAsia="Calibri"/>
          <w:i/>
          <w:color w:val="8A9196"/>
          <w:sz w:val="19"/>
        </w:rPr>
        <w:t>Brief biography, 50–100 words per author.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[Insert a 50–100 word biography for each author, including current affiliation and relevant expertise.]</w:t>
            </w:r>
          </w:p>
        </w:tc>
      </w:tr>
    </w:tbl>
    <w:p>
      <w:pPr>
        <w:spacing w:after="40"/>
      </w:pPr>
    </w:p>
    <w:p>
      <w:pPr>
        <w:spacing w:before="320" w:after="80"/>
      </w:pPr>
      <w:r>
        <w:rPr>
          <w:rFonts w:ascii="Georgia" w:hAnsi="Georgia" w:eastAsia="Georgia"/>
          <w:b/>
          <w:color w:val="1F2326"/>
          <w:sz w:val="28"/>
        </w:rPr>
        <w:t>About the Institute</w:t>
      </w:r>
    </w:p>
    <w:p>
      <w:pPr>
        <w:spacing w:after="160"/>
      </w:pPr>
      <w:r>
        <w:rPr>
          <w:rFonts w:ascii="Calibri" w:hAnsi="Calibri" w:eastAsia="Calibri"/>
          <w:i/>
          <w:color w:val="8A9196"/>
          <w:sz w:val="19"/>
        </w:rPr>
        <w:t>Standard Institute text — do not alter.</w:t>
      </w:r>
    </w:p>
    <w:tbl>
      <w:tblPr>
        <w:tblW w:type="auto" w:w="0"/>
        <w:tblLayout w:type="autofit"/>
        <w:tblLook w:firstColumn="1" w:firstRow="1" w:lastColumn="0" w:lastRow="0" w:noHBand="0" w:noVBand="1" w:val="04A0"/>
      </w:tblPr>
      <w:tblGrid>
        <w:gridCol w:w="9072"/>
      </w:tblGrid>
      <w:tr>
        <w:tc>
          <w:tcPr>
            <w:tcW w:type="dxa" w:w="9072"/>
            <w:shd w:val="clear" w:color="auto" w:fill="F1F2F2"/>
            <w:tcBorders>
              <w:top w:val="dashed" w:sz="4" w:space="0" w:color="DADDDD"/>
              <w:left w:val="dashed" w:sz="4" w:space="0" w:color="DADDDD"/>
              <w:bottom w:val="dashed" w:sz="4" w:space="0" w:color="DADDDD"/>
              <w:right w:val="dashed" w:sz="4" w:space="0" w:color="DADDDD"/>
            </w:tcBorders>
          </w:tcPr>
          <w:p>
            <w:pPr>
              <w:spacing w:before="200" w:after="200"/>
            </w:pPr>
            <w:r>
              <w:rPr>
                <w:rFonts w:ascii="Calibri" w:hAnsi="Calibri" w:eastAsia="Calibri"/>
                <w:i/>
                <w:color w:val="8A9196"/>
                <w:sz w:val="21"/>
              </w:rPr>
              <w:t>Panorama Research Institute is an internal research and academic development division of Panorama Scholarly Group. It maintains academic independence in its research activities and is not a separate legal entity. For more information, visit research.panorama-sg.com.</w:t>
            </w:r>
          </w:p>
        </w:tc>
      </w:tr>
    </w:tbl>
    <w:p>
      <w:pPr>
        <w:spacing w:after="40"/>
      </w:pPr>
    </w:p>
    <w:sectPr w:rsidR="00FC693F" w:rsidRPr="0006063C" w:rsidSect="00034616">
      <w:headerReference w:type="default" r:id="rId9"/>
      <w:footerReference w:type="default" r:id="rId10"/>
      <w:pgSz w:w="11906" w:h="16838"/>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535"/>
      <w:gridCol w:w="4535"/>
    </w:tblGrid>
    <w:tr>
      <w:tc>
        <w:tcPr>
          <w:tcW w:type="dxa" w:w="4535"/>
        </w:tcPr>
        <w:p>
          <w:r>
            <w:rPr>
              <w:rFonts w:ascii="Consolas" w:hAnsi="Consolas" w:eastAsia="Consolas"/>
              <w:color w:val="8A9196"/>
              <w:sz w:val="17"/>
            </w:rPr>
            <w:t>Panorama Research Institute  ·  research.panorama-sg.com  ·  Official Template</w:t>
          </w:r>
        </w:p>
      </w:tc>
      <w:tc>
        <w:tcPr>
          <w:tcW w:type="dxa" w:w="4535"/>
        </w:tcPr>
        <w:p>
          <w:pPr>
            <w:jc w:val="right"/>
          </w:pPr>
          <w:r>
            <w:rPr>
              <w:rFonts w:ascii="Consolas" w:hAnsi="Consolas" w:eastAsia="Consolas"/>
              <w:color w:val="8A9196"/>
              <w:sz w:val="17"/>
            </w:rPr>
            <w:t xml:space="preserve">Instructions · </w:t>
          </w:r>
          <w:r>
            <w:rPr>
              <w:rFonts w:ascii="Consolas" w:hAnsi="Consolas" w:eastAsia="Consolas"/>
              <w:color w:val="8A9196"/>
              <w:sz w:val="18"/>
            </w:rPr>
            <w:fldChar w:fldCharType="begin"/>
            <w:instrText xml:space="preserve">PAGE</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4" w:color="DADDDD"/>
      </w:pBdr>
    </w:pPr>
  </w:p>
  <w:tbl>
    <w:tblPr>
      <w:tblW w:type="auto" w:w="0"/>
      <w:jc w:val="center"/>
      <w:tblLayout w:type="autofit"/>
      <w:tblLook w:firstColumn="1" w:firstRow="1" w:lastColumn="0" w:lastRow="0" w:noHBand="0" w:noVBand="1" w:val="04A0"/>
    </w:tblPr>
    <w:tblGrid>
      <w:gridCol w:w="4535"/>
      <w:gridCol w:w="4535"/>
    </w:tblGrid>
    <w:tr>
      <w:tc>
        <w:tcPr>
          <w:tcW w:type="dxa" w:w="4535"/>
        </w:tcPr>
        <w:p>
          <w:pPr>
            <w:jc w:val="left"/>
          </w:pPr>
          <w:r>
            <w:drawing>
              <wp:inline xmlns:a="http://schemas.openxmlformats.org/drawingml/2006/main" xmlns:pic="http://schemas.openxmlformats.org/drawingml/2006/picture">
                <wp:extent cx="1296000" cy="244983"/>
                <wp:docPr id="1" name="Picture 1"/>
                <wp:cNvGraphicFramePr>
                  <a:graphicFrameLocks noChangeAspect="1"/>
                </wp:cNvGraphicFramePr>
                <a:graphic>
                  <a:graphicData uri="http://schemas.openxmlformats.org/drawingml/2006/picture">
                    <pic:pic>
                      <pic:nvPicPr>
                        <pic:cNvPr id="0" name="logo-header.png"/>
                        <pic:cNvPicPr/>
                      </pic:nvPicPr>
                      <pic:blipFill>
                        <a:blip r:embed="rId1"/>
                        <a:stretch>
                          <a:fillRect/>
                        </a:stretch>
                      </pic:blipFill>
                      <pic:spPr>
                        <a:xfrm>
                          <a:off x="0" y="0"/>
                          <a:ext cx="1296000" cy="244983"/>
                        </a:xfrm>
                        <a:prstGeom prst="rect"/>
                      </pic:spPr>
                    </pic:pic>
                  </a:graphicData>
                </a:graphic>
              </wp:inline>
            </w:drawing>
          </w:r>
        </w:p>
      </w:tc>
      <w:tc>
        <w:tcPr>
          <w:tcW w:type="dxa" w:w="4535"/>
        </w:tcPr>
        <w:p>
          <w:pPr>
            <w:jc w:val="right"/>
          </w:pPr>
          <w:r>
            <w:rPr>
              <w:rFonts w:ascii="Consolas" w:hAnsi="Consolas" w:eastAsia="Consolas"/>
              <w:color w:val="8A9196"/>
              <w:sz w:val="18"/>
            </w:rPr>
            <w:t>Official Template</w:t>
          </w:r>
        </w:p>
      </w:tc>
    </w:tr>
  </w:tbl>
  <w:p>
    <w:pPr>
      <w:pBdr>
        <w:bottom w:val="single" w:sz="6" w:space="4" w:color="DADDDD"/>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